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385EAB" w:rsidRDefault="000D50CE" w:rsidP="009B75F1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olor w:val="000000"/>
        </w:rPr>
      </w:pPr>
      <w:r w:rsidRPr="00385EAB">
        <w:rPr>
          <w:rFonts w:ascii="TH Sarabun New" w:hAnsi="TH Sarabun New" w:cs="TH Sarabun New"/>
          <w:b/>
          <w:bCs/>
          <w:color w:val="000000"/>
        </w:rPr>
        <w:t>AUN</w:t>
      </w:r>
      <w:r w:rsidR="009317C8">
        <w:rPr>
          <w:rFonts w:ascii="TH Sarabun New" w:hAnsi="TH Sarabun New" w:cs="TH Sarabun New"/>
          <w:b/>
          <w:bCs/>
          <w:color w:val="000000"/>
        </w:rPr>
        <w:t xml:space="preserve"> </w:t>
      </w:r>
      <w:r w:rsidRPr="00385EAB">
        <w:rPr>
          <w:rFonts w:ascii="TH Sarabun New" w:hAnsi="TH Sarabun New" w:cs="TH Sarabun New"/>
          <w:b/>
          <w:bCs/>
          <w:color w:val="000000"/>
        </w:rPr>
        <w:t>7</w:t>
      </w:r>
      <w:r w:rsidR="005E23F7">
        <w:rPr>
          <w:rFonts w:ascii="TH Sarabun New" w:hAnsi="TH Sarabun New" w:cs="TH Sarabun New"/>
          <w:b/>
          <w:bCs/>
        </w:rPr>
        <w:t xml:space="preserve"> </w:t>
      </w:r>
      <w:r w:rsidR="007625BA" w:rsidRPr="00385EAB">
        <w:rPr>
          <w:rFonts w:ascii="TH Sarabun New" w:hAnsi="TH Sarabun New" w:cs="TH Sarabun New"/>
          <w:b/>
          <w:bCs/>
        </w:rPr>
        <w:t>Support Staff Quality</w:t>
      </w:r>
    </w:p>
    <w:p w:rsidR="007625BA" w:rsidRDefault="007625BA" w:rsidP="00ED6006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9B75F1" w:rsidRPr="00385EAB" w:rsidRDefault="009B75F1" w:rsidP="00ED6006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7F7A95" w:rsidRPr="00385EAB" w:rsidRDefault="00854FDB" w:rsidP="00385EAB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854FD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0;width:452.2pt;height:213.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">
            <v:textbox style="mso-fit-shape-to-text:t">
              <w:txbxContent>
                <w:p w:rsidR="009B75F1" w:rsidRPr="00385EAB" w:rsidRDefault="009B75F1" w:rsidP="00CD3F8B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385EAB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 xml:space="preserve">AUN-QA Criterion </w:t>
                  </w:r>
                </w:p>
                <w:p w:rsidR="009B75F1" w:rsidRPr="00385EAB" w:rsidRDefault="009B75F1" w:rsidP="00385EA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1.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Both short-term and long-term planning of support staff establishment or needs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of the library, laboratory, IT facility and student services are carried out to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ensure that the quality and quantity of support staff fulfil the needs for education,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research and service.</w:t>
                  </w:r>
                </w:p>
                <w:p w:rsidR="009B75F1" w:rsidRPr="00385EAB" w:rsidRDefault="009B75F1" w:rsidP="00385EA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2.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Recruitment and selection criteria for appointment, deployment and promotion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of support staff are determined and communicated. Roles of support staff are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well defined and duties are allocated based on merits, qualifications and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experiences.</w:t>
                  </w:r>
                </w:p>
                <w:p w:rsidR="009B75F1" w:rsidRPr="00385EAB" w:rsidRDefault="009B75F1" w:rsidP="00385EA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3.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Competences of support staff are identified and evaluated to ensure that their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competencies remain relevant and the services provided by them satisfy the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stakeholders’ needs.</w:t>
                  </w:r>
                </w:p>
                <w:p w:rsidR="009B75F1" w:rsidRPr="00385EAB" w:rsidRDefault="009B75F1" w:rsidP="00385EA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4.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Training and development needs for support staff are systematically identified,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and appropriate training and development activities are implemented to fulfil the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identified needs.</w:t>
                  </w:r>
                </w:p>
                <w:p w:rsidR="009B75F1" w:rsidRPr="00507C12" w:rsidRDefault="009B75F1" w:rsidP="00507C12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</w:rPr>
                  </w:pP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5.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Performance management including rewards and recognition is implemented to</w:t>
                  </w:r>
                  <w:r w:rsidR="005E23F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385EAB">
                    <w:rPr>
                      <w:rFonts w:ascii="TH Sarabun New" w:hAnsi="TH Sarabun New" w:cs="TH Sarabun New"/>
                      <w:sz w:val="28"/>
                      <w:szCs w:val="28"/>
                    </w:rPr>
                    <w:t>motivate and support education, research and service.</w:t>
                  </w:r>
                </w:p>
              </w:txbxContent>
            </v:textbox>
            <w10:wrap type="square"/>
          </v:shape>
        </w:pict>
      </w:r>
    </w:p>
    <w:p w:rsidR="007C35A7" w:rsidRPr="00385EAB" w:rsidRDefault="007C35A7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385EAB">
        <w:rPr>
          <w:rFonts w:ascii="TH Sarabun New" w:hAnsi="TH Sarabun New" w:cs="TH Sarabun New"/>
          <w:b/>
          <w:bCs/>
          <w:sz w:val="28"/>
          <w:szCs w:val="28"/>
          <w:cs/>
        </w:rPr>
        <w:t>ระดับคะแนนการประเมินตนเอง</w:t>
      </w:r>
      <w:r w:rsidRPr="00385EAB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675"/>
        <w:gridCol w:w="4601"/>
        <w:gridCol w:w="567"/>
        <w:gridCol w:w="567"/>
        <w:gridCol w:w="567"/>
        <w:gridCol w:w="567"/>
        <w:gridCol w:w="567"/>
        <w:gridCol w:w="567"/>
        <w:gridCol w:w="567"/>
      </w:tblGrid>
      <w:tr w:rsidR="007C35A7" w:rsidRPr="00385EAB" w:rsidTr="00E027B6">
        <w:trPr>
          <w:trHeight w:val="375"/>
        </w:trPr>
        <w:tc>
          <w:tcPr>
            <w:tcW w:w="675" w:type="dxa"/>
            <w:shd w:val="clear" w:color="auto" w:fill="FDE9D9" w:themeFill="accent6" w:themeFillTint="33"/>
          </w:tcPr>
          <w:p w:rsidR="007C35A7" w:rsidRPr="00385EAB" w:rsidRDefault="00CD3F8B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601" w:type="dxa"/>
            <w:shd w:val="clear" w:color="auto" w:fill="FDE9D9" w:themeFill="accent6" w:themeFillTint="33"/>
          </w:tcPr>
          <w:p w:rsidR="007C35A7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Support Staff Quality 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385EAB" w:rsidTr="00E027B6">
        <w:trPr>
          <w:trHeight w:val="360"/>
        </w:trPr>
        <w:tc>
          <w:tcPr>
            <w:tcW w:w="675" w:type="dxa"/>
          </w:tcPr>
          <w:p w:rsidR="007C35A7" w:rsidRPr="00385EAB" w:rsidRDefault="007625BA" w:rsidP="008263D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7</w:t>
            </w:r>
            <w:r w:rsidR="005C12F1"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.1</w:t>
            </w:r>
          </w:p>
        </w:tc>
        <w:tc>
          <w:tcPr>
            <w:tcW w:w="4601" w:type="dxa"/>
          </w:tcPr>
          <w:p w:rsidR="007C35A7" w:rsidRPr="00385EAB" w:rsidRDefault="007625BA" w:rsidP="00762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Support staff planning (at the library, laboratory, IT</w:t>
            </w:r>
            <w:r w:rsidR="00960A7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sz w:val="28"/>
                <w:szCs w:val="28"/>
              </w:rPr>
              <w:t>facility and student services) is carried out to fulfil</w:t>
            </w:r>
            <w:r w:rsidR="00960A7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sz w:val="28"/>
                <w:szCs w:val="28"/>
              </w:rPr>
              <w:t>the needs for education, research and service [1]</w:t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2A7D32" w:rsidRDefault="001A73A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385EAB" w:rsidTr="00E027B6">
        <w:trPr>
          <w:trHeight w:val="360"/>
        </w:trPr>
        <w:tc>
          <w:tcPr>
            <w:tcW w:w="675" w:type="dxa"/>
          </w:tcPr>
          <w:p w:rsidR="007C35A7" w:rsidRPr="00385EAB" w:rsidRDefault="007625BA" w:rsidP="008263D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7</w:t>
            </w:r>
            <w:r w:rsidR="005C12F1"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</w:t>
            </w:r>
            <w:r w:rsidR="007C35A7"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01" w:type="dxa"/>
          </w:tcPr>
          <w:p w:rsidR="007625BA" w:rsidRPr="00385EAB" w:rsidRDefault="007625BA" w:rsidP="00762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Recruitment and selection criteria for</w:t>
            </w:r>
          </w:p>
          <w:p w:rsidR="007625BA" w:rsidRPr="00385EAB" w:rsidRDefault="007625BA" w:rsidP="00762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appointment, deployment and promotion are</w:t>
            </w:r>
          </w:p>
          <w:p w:rsidR="007C35A7" w:rsidRPr="00385EAB" w:rsidRDefault="007625BA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determined and communicated [2]</w:t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2A7D32" w:rsidRDefault="001A73A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385EAB" w:rsidTr="00E027B6">
        <w:trPr>
          <w:trHeight w:val="360"/>
        </w:trPr>
        <w:tc>
          <w:tcPr>
            <w:tcW w:w="675" w:type="dxa"/>
          </w:tcPr>
          <w:p w:rsidR="007C35A7" w:rsidRPr="00385EAB" w:rsidRDefault="007625BA" w:rsidP="008263D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7</w:t>
            </w:r>
            <w:r w:rsidR="005C12F1"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</w:t>
            </w:r>
            <w:r w:rsidR="007C35A7"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01" w:type="dxa"/>
          </w:tcPr>
          <w:p w:rsidR="007C35A7" w:rsidRPr="00385EAB" w:rsidRDefault="007625BA" w:rsidP="00762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Competences of support staff are identified and evaluated [3]</w:t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2A7D32" w:rsidRDefault="001A73A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625BA" w:rsidRPr="00385EAB" w:rsidTr="00E027B6">
        <w:trPr>
          <w:trHeight w:val="360"/>
        </w:trPr>
        <w:tc>
          <w:tcPr>
            <w:tcW w:w="675" w:type="dxa"/>
          </w:tcPr>
          <w:p w:rsidR="007625BA" w:rsidRPr="00385EAB" w:rsidRDefault="007625BA" w:rsidP="008263D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4601" w:type="dxa"/>
          </w:tcPr>
          <w:p w:rsidR="007625BA" w:rsidRPr="00385EAB" w:rsidRDefault="007625BA" w:rsidP="00762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Training and developmental needs of support staff</w:t>
            </w:r>
            <w:r w:rsidR="00960A7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sz w:val="28"/>
                <w:szCs w:val="28"/>
              </w:rPr>
              <w:t>are identified and activities are implemented to</w:t>
            </w:r>
            <w:r w:rsidR="00960A7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sz w:val="28"/>
                <w:szCs w:val="28"/>
              </w:rPr>
              <w:t>fulfil them [4]</w:t>
            </w: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2A7D32" w:rsidRDefault="001A73A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625BA" w:rsidRPr="00385EAB" w:rsidTr="00E027B6">
        <w:trPr>
          <w:trHeight w:val="360"/>
        </w:trPr>
        <w:tc>
          <w:tcPr>
            <w:tcW w:w="675" w:type="dxa"/>
          </w:tcPr>
          <w:p w:rsidR="007625BA" w:rsidRPr="00385EAB" w:rsidRDefault="007625BA" w:rsidP="008263D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4601" w:type="dxa"/>
          </w:tcPr>
          <w:p w:rsidR="007625BA" w:rsidRPr="00385EAB" w:rsidRDefault="007625BA" w:rsidP="00762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sz w:val="28"/>
                <w:szCs w:val="28"/>
              </w:rPr>
              <w:t>Performance management including rewards and</w:t>
            </w:r>
            <w:r w:rsidR="00960A7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sz w:val="28"/>
                <w:szCs w:val="28"/>
              </w:rPr>
              <w:t>recognition is implemented to motivate and</w:t>
            </w:r>
            <w:r w:rsidR="00960A7B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sz w:val="28"/>
                <w:szCs w:val="28"/>
              </w:rPr>
              <w:t>support education, research and service [5]</w:t>
            </w: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2A7D32" w:rsidRDefault="001A73A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25BA" w:rsidRPr="00385EAB" w:rsidRDefault="007625B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385EAB" w:rsidTr="00E027B6">
        <w:trPr>
          <w:trHeight w:val="375"/>
        </w:trPr>
        <w:tc>
          <w:tcPr>
            <w:tcW w:w="675" w:type="dxa"/>
          </w:tcPr>
          <w:p w:rsidR="007C35A7" w:rsidRPr="00385EAB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01" w:type="dxa"/>
          </w:tcPr>
          <w:p w:rsidR="007C35A7" w:rsidRPr="00385EAB" w:rsidRDefault="007C35A7" w:rsidP="007C35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ระดับคะแนนในภาพรวม (</w:t>
            </w: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Overall opinion</w:t>
            </w: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2A7D32" w:rsidRDefault="001A73A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A7D3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F0109" w:rsidRPr="00385EAB" w:rsidRDefault="007F0109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1658D8" w:rsidRPr="00385EAB" w:rsidRDefault="001658D8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DD2071" w:rsidRDefault="00DD2071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/>
          <w:b/>
          <w:bCs/>
          <w:sz w:val="28"/>
          <w:szCs w:val="28"/>
        </w:rPr>
        <w:br w:type="page"/>
      </w:r>
    </w:p>
    <w:p w:rsidR="001945DD" w:rsidRPr="00974624" w:rsidRDefault="001945DD" w:rsidP="001945DD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974624">
        <w:rPr>
          <w:rFonts w:ascii="TH Sarabun New" w:hAnsi="TH Sarabun New" w:cs="TH Sarabun New"/>
          <w:b/>
          <w:bCs/>
          <w:sz w:val="28"/>
          <w:szCs w:val="28"/>
        </w:rPr>
        <w:lastRenderedPageBreak/>
        <w:t>Number of Support Staff</w:t>
      </w:r>
    </w:p>
    <w:tbl>
      <w:tblPr>
        <w:tblStyle w:val="TableGrid"/>
        <w:tblW w:w="0" w:type="auto"/>
        <w:tblLook w:val="04A0"/>
      </w:tblPr>
      <w:tblGrid>
        <w:gridCol w:w="2235"/>
        <w:gridCol w:w="1559"/>
        <w:gridCol w:w="1417"/>
        <w:gridCol w:w="1418"/>
        <w:gridCol w:w="1417"/>
        <w:gridCol w:w="1199"/>
      </w:tblGrid>
      <w:tr w:rsidR="001945DD" w:rsidRPr="00974624" w:rsidTr="003A3B0B">
        <w:tc>
          <w:tcPr>
            <w:tcW w:w="2235" w:type="dxa"/>
            <w:vMerge w:val="restart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Support Staff</w:t>
            </w:r>
          </w:p>
        </w:tc>
        <w:tc>
          <w:tcPr>
            <w:tcW w:w="5811" w:type="dxa"/>
            <w:gridSpan w:val="4"/>
          </w:tcPr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Highest Educational Attainment</w:t>
            </w:r>
          </w:p>
        </w:tc>
        <w:tc>
          <w:tcPr>
            <w:tcW w:w="1199" w:type="dxa"/>
            <w:vMerge w:val="restart"/>
          </w:tcPr>
          <w:p w:rsidR="001945DD" w:rsidRPr="00974624" w:rsidRDefault="001945DD" w:rsidP="003A3B0B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</w:t>
            </w:r>
          </w:p>
        </w:tc>
      </w:tr>
      <w:tr w:rsidR="001945DD" w:rsidRPr="00974624" w:rsidTr="003A3B0B">
        <w:tc>
          <w:tcPr>
            <w:tcW w:w="2235" w:type="dxa"/>
            <w:vMerge/>
          </w:tcPr>
          <w:p w:rsidR="001945DD" w:rsidRPr="00974624" w:rsidRDefault="001945DD" w:rsidP="003A3B0B">
            <w:p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High School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Bachelor's</w:t>
            </w: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Master's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Doctoral</w:t>
            </w:r>
          </w:p>
        </w:tc>
        <w:tc>
          <w:tcPr>
            <w:tcW w:w="1199" w:type="dxa"/>
            <w:vMerge/>
          </w:tcPr>
          <w:p w:rsidR="001945DD" w:rsidRPr="00974624" w:rsidRDefault="001945DD" w:rsidP="003A3B0B">
            <w:p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1945DD" w:rsidRPr="00974624" w:rsidTr="003A3B0B">
        <w:tc>
          <w:tcPr>
            <w:tcW w:w="2235" w:type="dxa"/>
          </w:tcPr>
          <w:p w:rsidR="001945DD" w:rsidRPr="00974624" w:rsidRDefault="001945DD" w:rsidP="000D7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Laboratory</w:t>
            </w:r>
            <w:r w:rsidR="000D77ED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974624">
              <w:rPr>
                <w:rFonts w:ascii="TH Sarabun New" w:hAnsi="TH Sarabun New" w:cs="TH Sarabun New"/>
                <w:sz w:val="28"/>
                <w:szCs w:val="28"/>
              </w:rPr>
              <w:t>Personnel</w:t>
            </w: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</w:tr>
      <w:tr w:rsidR="001945DD" w:rsidRPr="00974624" w:rsidTr="003A3B0B">
        <w:tc>
          <w:tcPr>
            <w:tcW w:w="2235" w:type="dxa"/>
          </w:tcPr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IT Personnel</w:t>
            </w: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</w:tr>
      <w:tr w:rsidR="001945DD" w:rsidRPr="00974624" w:rsidTr="003A3B0B">
        <w:tc>
          <w:tcPr>
            <w:tcW w:w="2235" w:type="dxa"/>
          </w:tcPr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Administrative</w:t>
            </w:r>
          </w:p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Personnel</w:t>
            </w: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before="240"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before="240"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before="240"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before="240"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945DD" w:rsidRPr="00974624" w:rsidRDefault="001945DD" w:rsidP="003A3B0B">
            <w:pPr>
              <w:spacing w:before="240"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</w:tr>
      <w:tr w:rsidR="001945DD" w:rsidRPr="00974624" w:rsidTr="003A3B0B">
        <w:tc>
          <w:tcPr>
            <w:tcW w:w="2235" w:type="dxa"/>
          </w:tcPr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Student Services</w:t>
            </w:r>
          </w:p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Personnel</w:t>
            </w:r>
          </w:p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(enumerate the</w:t>
            </w:r>
          </w:p>
          <w:p w:rsidR="001945DD" w:rsidRPr="00974624" w:rsidRDefault="001945DD" w:rsidP="003A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services)</w:t>
            </w: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  <w:vMerge w:val="restart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</w:tr>
      <w:tr w:rsidR="001945DD" w:rsidRPr="00974624" w:rsidTr="003A3B0B">
        <w:tc>
          <w:tcPr>
            <w:tcW w:w="2235" w:type="dxa"/>
          </w:tcPr>
          <w:p w:rsidR="001945DD" w:rsidRPr="00974624" w:rsidRDefault="001945DD" w:rsidP="003A3B0B">
            <w:p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Library Personnel</w:t>
            </w: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1945DD" w:rsidRPr="00974624" w:rsidTr="003A3B0B">
        <w:tc>
          <w:tcPr>
            <w:tcW w:w="2235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55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945DD" w:rsidRPr="00974624" w:rsidRDefault="001945DD" w:rsidP="003A3B0B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74624">
              <w:rPr>
                <w:rFonts w:ascii="TH Sarabun New" w:hAnsi="TH Sarabun New" w:cs="TH Sarabun New"/>
                <w:sz w:val="28"/>
                <w:szCs w:val="28"/>
              </w:rPr>
              <w:t>5</w:t>
            </w:r>
          </w:p>
        </w:tc>
      </w:tr>
    </w:tbl>
    <w:p w:rsidR="00297A3E" w:rsidRPr="00774136" w:rsidRDefault="00297A3E" w:rsidP="007C35A7">
      <w:pPr>
        <w:spacing w:after="0"/>
        <w:rPr>
          <w:rFonts w:ascii="TH Sarabun New" w:hAnsi="TH Sarabun New" w:cs="TH Sarabun New"/>
        </w:rPr>
      </w:pPr>
    </w:p>
    <w:p w:rsidR="007C35A7" w:rsidRPr="00385EAB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385EAB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ผลการดำเนินงาน </w:t>
      </w:r>
      <w:r w:rsidRPr="00385EAB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4506"/>
        <w:gridCol w:w="138"/>
        <w:gridCol w:w="4601"/>
      </w:tblGrid>
      <w:tr w:rsidR="007C35A7" w:rsidRPr="00385EAB" w:rsidTr="00297A3E">
        <w:tc>
          <w:tcPr>
            <w:tcW w:w="9245" w:type="dxa"/>
            <w:gridSpan w:val="3"/>
          </w:tcPr>
          <w:p w:rsidR="007C35A7" w:rsidRPr="00385EAB" w:rsidRDefault="007C35A7" w:rsidP="00BE54F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1945D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B274E"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  <w:r w:rsidR="005C12F1"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.1</w:t>
            </w:r>
            <w:r w:rsidR="001945D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5B274E" w:rsidRPr="00BE54F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Support staff planning (at the library, laboratory, IT</w:t>
            </w:r>
            <w:r w:rsidR="001945D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5B274E" w:rsidRPr="00BE54F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facility and student services) is carried out to fulfil</w:t>
            </w:r>
            <w:r w:rsidR="001945D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5B274E" w:rsidRPr="00BE54F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needs for education, research and service [1]</w:t>
            </w:r>
          </w:p>
        </w:tc>
      </w:tr>
      <w:tr w:rsidR="007C35A7" w:rsidRPr="00385EAB" w:rsidTr="00297A3E">
        <w:tc>
          <w:tcPr>
            <w:tcW w:w="4506" w:type="dxa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739" w:type="dxa"/>
            <w:gridSpan w:val="2"/>
            <w:shd w:val="clear" w:color="auto" w:fill="FDE9D9" w:themeFill="accent6" w:themeFillTint="33"/>
          </w:tcPr>
          <w:p w:rsidR="007C35A7" w:rsidRPr="00385EA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385EAB" w:rsidTr="00297A3E">
        <w:tc>
          <w:tcPr>
            <w:tcW w:w="4506" w:type="dxa"/>
          </w:tcPr>
          <w:p w:rsidR="002A7D32" w:rsidRPr="002A7D32" w:rsidRDefault="002A7D32" w:rsidP="002A7D32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วางแผนภาระงานของสายสนับสนุนร่วมกับภาควิชาฯ สอดคล้องกับพันธกิจทั้งด้านการผลิตบัณฑิต  การวิจัยและบริการวิชาการ โดยมีทั้งสายสนับสนุนงานธุรการและสายสนับสนุนงานห้องบรรยาย ห้องปฏิบัติการและฝ่ายไอทีที่ให้บริการนักศึกษา อาจารย์ ผู้บริหารและผู้ใช้บริการอื่นๆ ครอบคลุมกระบวนการทำงานของแต่ละพันธกิจ โดยมีการกำหนดหน้าที่ภาระงานของแต่ละคนอย่างชัดเจน </w:t>
            </w:r>
          </w:p>
          <w:p w:rsidR="007C35A7" w:rsidRPr="002A7D32" w:rsidRDefault="002A7D32" w:rsidP="002A7D32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</w:t>
            </w:r>
            <w:r w:rsidR="005C0EEF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เจ้าหน้าที่ฝ่ายสนับสนุน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วิชาการ</w:t>
            </w:r>
            <w:r w:rsidR="00A87E59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ทาง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ด้านไอทีจำนวน </w:t>
            </w:r>
            <w:r w:rsidR="00A87E59" w:rsidRPr="002A7D32">
              <w:rPr>
                <w:rFonts w:ascii="TH Sarabun New" w:hAnsi="TH Sarabun New" w:cs="TH Sarabun New"/>
                <w:sz w:val="28"/>
                <w:szCs w:val="28"/>
              </w:rPr>
              <w:t xml:space="preserve">3 </w:t>
            </w:r>
            <w:r w:rsidR="00A87E59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คน</w:t>
            </w:r>
            <w:r w:rsidR="005C0EEF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เพื่อ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ทำหน้าที่ดู</w:t>
            </w:r>
            <w:r w:rsidR="005C0EEF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แลห้องสมุด ดูแลห้องปฏิบัติการสำหรับการเรียนการสอนและห้องปฏิบัติการงานวิจัย ดูแลการจัดหาอ</w:t>
            </w:r>
            <w:r w:rsidR="00B31C16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ุปกรณ์คอมพิวเตอร์และอุปกรณ์ด้าน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ไอที</w:t>
            </w:r>
          </w:p>
          <w:p w:rsidR="00A87E59" w:rsidRPr="002A7D32" w:rsidRDefault="002A7D32" w:rsidP="002A7D32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</w:t>
            </w:r>
            <w:r w:rsidR="00A87E59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เจ้าหน้าที่ฝ่ายสนับสนุน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บริหาร </w:t>
            </w:r>
            <w:r w:rsidR="002F6EFC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โดยแบ่ง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ภาระ</w:t>
            </w:r>
            <w:r w:rsidR="002F6EFC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งาน </w:t>
            </w:r>
            <w:r w:rsidR="00A87E59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ดูแลด้านวิชาการ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และการประกันคุณภาพ</w:t>
            </w:r>
            <w:r w:rsidR="002F6EFC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งานกิจกรรมพิเศษต่างๆ</w:t>
            </w:r>
            <w:r w:rsidR="00F24998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งานพัฒนา</w:t>
            </w:r>
            <w:r w:rsidR="00B31C16"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นักศึกษา </w:t>
            </w:r>
            <w:r w:rsidR="00A87E59" w:rsidRPr="002A7D32">
              <w:rPr>
                <w:rFonts w:ascii="TH Sarabun New" w:hAnsi="TH Sarabun New" w:cs="TH Sarabun New"/>
                <w:sz w:val="28"/>
                <w:szCs w:val="28"/>
                <w:cs/>
              </w:rPr>
              <w:t>และงานเอกสารทั่วไป</w:t>
            </w:r>
          </w:p>
          <w:p w:rsidR="009F7C21" w:rsidRDefault="009F7C21" w:rsidP="002A7D32">
            <w:pPr>
              <w:pStyle w:val="ListParagraph"/>
              <w:spacing w:after="0" w:line="240" w:lineRule="auto"/>
              <w:ind w:left="0" w:firstLine="36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2A7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มีการสนับสนุนให้บุคลากรสายสนับสนุนเข้าร่วมอบรมสัมมนาเพื่อพัฒนาตนเองให้มีความเชี่ยวชาญในสายงาน</w:t>
            </w:r>
          </w:p>
          <w:p w:rsidR="00297A3E" w:rsidRPr="000D77ED" w:rsidRDefault="00297A3E" w:rsidP="000D77E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  <w:tc>
          <w:tcPr>
            <w:tcW w:w="4739" w:type="dxa"/>
            <w:gridSpan w:val="2"/>
          </w:tcPr>
          <w:p w:rsidR="001945DD" w:rsidRPr="001945DD" w:rsidRDefault="000D77ED" w:rsidP="000D77ED">
            <w:pPr>
              <w:spacing w:after="0" w:line="240" w:lineRule="auto"/>
              <w:ind w:left="618" w:hanging="584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7.1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>1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มาตรฐานการกำหนดตำแหน่งที่เว็บไซต์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</w:rPr>
              <w:t>http://www.personnel.psu.ac.th/per41.html</w:t>
            </w:r>
          </w:p>
          <w:p w:rsidR="001945DD" w:rsidRPr="001945DD" w:rsidRDefault="001945DD" w:rsidP="000D77ED">
            <w:pPr>
              <w:spacing w:after="0" w:line="240" w:lineRule="auto"/>
              <w:ind w:left="632" w:hanging="598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>7.1</w:t>
            </w:r>
            <w:r w:rsidR="000D77E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>การกำหนดภาระงานบุคลากรสายสนับสนุนฝ่ายระบบสารสนเทศ และสายสนับสนุนฝ่ายสำนักงาน</w:t>
            </w:r>
            <w:r w:rsidRPr="001945DD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>ในแผนพัฒนาบุคลากรสายสนับสนุน</w:t>
            </w:r>
            <w:r w:rsidRPr="001945DD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ระยะ 5 ปี</w:t>
            </w:r>
            <w:r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ที่เว็บไซต์ </w:t>
            </w:r>
            <w:r w:rsidRPr="001945DD">
              <w:rPr>
                <w:rFonts w:ascii="TH Sarabun New" w:hAnsi="TH Sarabun New" w:cs="TH Sarabun New"/>
                <w:sz w:val="28"/>
                <w:szCs w:val="28"/>
              </w:rPr>
              <w:t>https://www.cs.psu.ac.th/Upload/aunqa/PlanDevelopSupport.pdf</w:t>
            </w:r>
          </w:p>
          <w:p w:rsidR="001945DD" w:rsidRPr="001945DD" w:rsidRDefault="000D77ED" w:rsidP="003D1C60">
            <w:pPr>
              <w:spacing w:after="0" w:line="240" w:lineRule="auto"/>
              <w:ind w:left="597" w:hanging="597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โครงสร้างการบริหารภาควิชาฯ ที่เว็บไซต์ </w:t>
            </w:r>
            <w:hyperlink r:id="rId8" w:history="1">
              <w:r w:rsidR="001945DD" w:rsidRPr="001945DD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http://www.cs.psu.ac.th/Upload/Data/CS_Structure.pdf</w:t>
              </w:r>
            </w:hyperlink>
          </w:p>
          <w:p w:rsidR="001945DD" w:rsidRPr="001945DD" w:rsidRDefault="003D1C60" w:rsidP="003D1C60">
            <w:pPr>
              <w:spacing w:after="0" w:line="240" w:lineRule="auto"/>
              <w:ind w:left="597" w:hanging="597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.4  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คำสั่งแต่งตั้งคณะกรรมการชุดต่าง ๆ ประจำปีการศึกษา 2560 ที่เว็บไซต์ </w:t>
            </w:r>
            <w:hyperlink r:id="rId9" w:history="1">
              <w:r w:rsidR="001945DD" w:rsidRPr="001945DD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http://www.cs.psu.ac.th/Upload/Data/CSboard</w:t>
              </w:r>
              <w:r w:rsidR="001945DD" w:rsidRPr="001945DD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  <w:cs/>
                </w:rPr>
                <w:t>3-60.</w:t>
              </w:r>
              <w:r w:rsidR="001945DD" w:rsidRPr="001945DD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pdf</w:t>
              </w:r>
            </w:hyperlink>
          </w:p>
          <w:p w:rsidR="001945DD" w:rsidRPr="001945DD" w:rsidRDefault="003D1C60" w:rsidP="003D1C60">
            <w:pPr>
              <w:spacing w:after="0" w:line="240" w:lineRule="auto"/>
              <w:ind w:left="597" w:hanging="597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.5  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การทบทวนคณะกรรมการชุดต่าง ๆ ในคราวการประชุมประจำปีการศึกษา 2560 </w:t>
            </w:r>
          </w:p>
          <w:p w:rsidR="00B5644B" w:rsidRPr="001945DD" w:rsidRDefault="003D1C60" w:rsidP="003D1C60">
            <w:pPr>
              <w:spacing w:after="0" w:line="240" w:lineRule="auto"/>
              <w:ind w:left="597" w:hanging="579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.6  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  <w:cs/>
              </w:rPr>
              <w:t>การรายงานผลการดำเนินงาน ปัญหาและข้อเสนอแนะจากบุคลากรสายสนับสนุนในคราวประชุมประจำปี</w:t>
            </w:r>
            <w:r w:rsidR="001945DD" w:rsidRPr="001945DD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</w:t>
            </w:r>
            <w:r w:rsidR="001945DD" w:rsidRPr="001945DD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เว็บไซต์ </w:t>
            </w:r>
            <w:r w:rsidR="001945DD" w:rsidRPr="001945DD">
              <w:rPr>
                <w:rFonts w:ascii="TH Sarabun New" w:hAnsi="TH Sarabun New" w:cs="TH Sarabun New"/>
                <w:sz w:val="28"/>
                <w:szCs w:val="28"/>
              </w:rPr>
              <w:t>http://meeting.sci.psu.ac.th/meeting/</w:t>
            </w:r>
          </w:p>
        </w:tc>
        <w:bookmarkStart w:id="0" w:name="_GoBack"/>
        <w:bookmarkEnd w:id="0"/>
      </w:tr>
      <w:tr w:rsidR="007C35A7" w:rsidRPr="00385EAB" w:rsidTr="00297A3E">
        <w:tc>
          <w:tcPr>
            <w:tcW w:w="9245" w:type="dxa"/>
            <w:gridSpan w:val="3"/>
          </w:tcPr>
          <w:p w:rsidR="007C35A7" w:rsidRPr="00385EAB" w:rsidRDefault="007C35A7" w:rsidP="00654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0D77E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B274E" w:rsidRPr="00297A3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  <w:r w:rsidR="005C12F1" w:rsidRPr="00297A3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Pr="00297A3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2</w:t>
            </w:r>
            <w:r w:rsidR="000D77ED">
              <w:rPr>
                <w:rFonts w:ascii="TH Sarabun New" w:hAnsi="TH Sarabun New" w:cs="TH Sarabun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97A3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B274E" w:rsidRPr="00297A3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Recruitment and selection criteria for</w:t>
            </w:r>
            <w:r w:rsidR="000D77E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5B274E" w:rsidRPr="00297A3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appointment, deployment and promotion are</w:t>
            </w:r>
            <w:r w:rsidR="000D77ED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5B274E" w:rsidRPr="00297A3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determined and communicated [2]</w:t>
            </w:r>
          </w:p>
        </w:tc>
      </w:tr>
      <w:tr w:rsidR="007C35A7" w:rsidRPr="00385EAB" w:rsidTr="00297A3E">
        <w:tc>
          <w:tcPr>
            <w:tcW w:w="4644" w:type="dxa"/>
            <w:gridSpan w:val="2"/>
            <w:shd w:val="clear" w:color="auto" w:fill="FDE9D9" w:themeFill="accent6" w:themeFillTint="33"/>
          </w:tcPr>
          <w:p w:rsidR="007C35A7" w:rsidRPr="00385EAB" w:rsidRDefault="007C35A7" w:rsidP="008015F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01" w:type="dxa"/>
            <w:shd w:val="clear" w:color="auto" w:fill="FDE9D9" w:themeFill="accent6" w:themeFillTint="33"/>
          </w:tcPr>
          <w:p w:rsidR="007C35A7" w:rsidRPr="00385EAB" w:rsidRDefault="007C35A7" w:rsidP="008015F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297A3E" w:rsidRPr="00385EAB" w:rsidTr="00297A3E">
        <w:tc>
          <w:tcPr>
            <w:tcW w:w="4644" w:type="dxa"/>
            <w:gridSpan w:val="2"/>
          </w:tcPr>
          <w:p w:rsidR="00297A3E" w:rsidRPr="0028559C" w:rsidRDefault="00297A3E" w:rsidP="00297A3E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2F5346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สูตรฯ มีการกำหนดเกณฑ์การคัดเลือกและประเด็น ต่าง ๆ ในการรับสมัครบุคลากรสายสนับสนุน การแต่งตั้ง ใช้งาน การพัฒนาและการเลื่อนขั้นร่วมกับภาควิชาฯ คณะฯ และ มหาวิทยาลัยฯ อย่างชัดเจนตามประกาศและข้อบังคับของหน่วยงาน โดยมีการสื่อสารผ่านทั้งทางเว็บไซต์ เอกสารประกาศรับสมัคร การประชุมและโดยวาจา ตั้งแต่การประกาศรับสมัคร การคัดเลือก การทำข้อตกลงภาระงาน</w:t>
            </w:r>
          </w:p>
        </w:tc>
        <w:tc>
          <w:tcPr>
            <w:tcW w:w="4601" w:type="dxa"/>
          </w:tcPr>
          <w:p w:rsidR="000D77ED" w:rsidRPr="00572ED1" w:rsidRDefault="00C737F2" w:rsidP="00C737F2">
            <w:pPr>
              <w:spacing w:after="0" w:line="240" w:lineRule="auto"/>
              <w:ind w:left="536" w:hanging="564"/>
              <w:rPr>
                <w:rFonts w:ascii="TH Sarabun New" w:hAnsi="TH Sarabun New" w:cs="TH Sarabun New"/>
                <w:sz w:val="28"/>
                <w:szCs w:val="28"/>
              </w:rPr>
            </w:pPr>
            <w:r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>7.2</w:t>
            </w:r>
            <w:r w:rsidRPr="00572ED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="000D77ED"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กระบวนการสรรหา คัดเลือก และบรรจุบุคลากรใหม่ ที่เว็บไซต์ </w:t>
            </w:r>
            <w:hyperlink r:id="rId10" w:history="1">
              <w:r w:rsidR="000D77ED" w:rsidRPr="00572ED1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http://www.personnel.psu.ac.th/per8.html</w:t>
              </w:r>
            </w:hyperlink>
          </w:p>
          <w:p w:rsidR="000D77ED" w:rsidRPr="00572ED1" w:rsidRDefault="00C737F2" w:rsidP="000D77ED">
            <w:pPr>
              <w:spacing w:after="0" w:line="240" w:lineRule="auto"/>
              <w:ind w:left="317" w:hanging="345"/>
              <w:rPr>
                <w:rFonts w:ascii="TH Sarabun New" w:hAnsi="TH Sarabun New" w:cs="TH Sarabun New"/>
                <w:sz w:val="28"/>
                <w:szCs w:val="28"/>
              </w:rPr>
            </w:pPr>
            <w:r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>7.2</w:t>
            </w:r>
            <w:r w:rsidRPr="00572ED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="000D77ED"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>กระบวนการพัฒนาบุคลากรสายสนับสนุน</w:t>
            </w:r>
          </w:p>
          <w:p w:rsidR="000D77ED" w:rsidRPr="00572ED1" w:rsidRDefault="000D77ED" w:rsidP="00572ED1">
            <w:pPr>
              <w:spacing w:after="0" w:line="240" w:lineRule="auto"/>
              <w:ind w:left="578"/>
              <w:rPr>
                <w:rFonts w:ascii="TH Sarabun New" w:hAnsi="TH Sarabun New" w:cs="TH Sarabun New"/>
                <w:sz w:val="28"/>
                <w:szCs w:val="28"/>
              </w:rPr>
            </w:pPr>
            <w:r w:rsidRPr="00572ED1">
              <w:rPr>
                <w:rFonts w:ascii="TH Sarabun New" w:hAnsi="TH Sarabun New" w:cs="TH Sarabun New"/>
                <w:sz w:val="28"/>
                <w:szCs w:val="28"/>
              </w:rPr>
              <w:t xml:space="preserve">https://scidev.sci.psu.ac.th/EvidenceQA/FileCollectFac/F482097AUN7-05 </w:t>
            </w:r>
            <w:r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>พัฒนาบุคลากรสายสนับสนุน.</w:t>
            </w:r>
            <w:r w:rsidRPr="00572ED1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0D77ED" w:rsidRPr="00572ED1" w:rsidRDefault="00572ED1" w:rsidP="00572ED1">
            <w:pPr>
              <w:spacing w:after="0" w:line="240" w:lineRule="auto"/>
              <w:ind w:left="536" w:hanging="536"/>
              <w:rPr>
                <w:rFonts w:ascii="TH Sarabun New" w:hAnsi="TH Sarabun New" w:cs="TH Sarabun New"/>
                <w:sz w:val="28"/>
                <w:szCs w:val="28"/>
              </w:rPr>
            </w:pPr>
            <w:r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>7.2</w:t>
            </w:r>
            <w:r w:rsidRPr="00572ED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="000D77ED"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การจัดทำข้อตกลงภาระงานและรายงานผลการปฏิบัติงานออนไลน์ที่เว็บไซต์ </w:t>
            </w:r>
            <w:hyperlink r:id="rId11" w:history="1">
              <w:r w:rsidR="000D77ED" w:rsidRPr="00572ED1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https://tor.psu.ac.th/</w:t>
              </w:r>
            </w:hyperlink>
          </w:p>
          <w:p w:rsidR="00297A3E" w:rsidRPr="00572ED1" w:rsidRDefault="00572ED1" w:rsidP="00572ED1">
            <w:pPr>
              <w:spacing w:after="0" w:line="240" w:lineRule="auto"/>
              <w:ind w:left="578" w:hanging="578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572ED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7.2.4   </w:t>
            </w:r>
            <w:r w:rsidR="000D77ED" w:rsidRPr="00572ED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นวปฏิบัติการจัดทำข้อตกลงภาระงานและเกณฑ์การประเมินผลการปฏิบัติงานสำหรับบุคลากรสายสนับสนุนที่เว็บไซต์ </w:t>
            </w:r>
            <w:r w:rsidR="000D77ED" w:rsidRPr="00572ED1">
              <w:rPr>
                <w:rFonts w:ascii="TH Sarabun New" w:hAnsi="TH Sarabun New" w:cs="TH Sarabun New"/>
                <w:sz w:val="28"/>
                <w:szCs w:val="28"/>
              </w:rPr>
              <w:t>http://www.personel.sci.psu.ac.th/index.php/</w:t>
            </w:r>
            <w:r w:rsidR="000D77ED" w:rsidRPr="00572ED1">
              <w:rPr>
                <w:rFonts w:ascii="TH Sarabun New" w:hAnsi="TH Sarabun New" w:cs="TH Sarabun New"/>
                <w:sz w:val="28"/>
                <w:szCs w:val="28"/>
                <w:cs/>
              </w:rPr>
              <w:t>2015-11-16-07-49-27</w:t>
            </w:r>
          </w:p>
        </w:tc>
      </w:tr>
      <w:tr w:rsidR="005B274E" w:rsidRPr="00385EAB" w:rsidTr="00297A3E">
        <w:tc>
          <w:tcPr>
            <w:tcW w:w="9245" w:type="dxa"/>
            <w:gridSpan w:val="3"/>
          </w:tcPr>
          <w:p w:rsidR="005B274E" w:rsidRPr="00385EAB" w:rsidRDefault="005B274E" w:rsidP="008015F2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572ED1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7.</w:t>
            </w: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3</w:t>
            </w:r>
            <w:r w:rsidR="00572ED1">
              <w:rPr>
                <w:rFonts w:ascii="TH Sarabun New" w:hAnsi="TH Sarabun New" w:cs="TH Sarabun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A7232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Competences of support staff are identified and evaluated [3]</w:t>
            </w:r>
          </w:p>
        </w:tc>
      </w:tr>
      <w:tr w:rsidR="005B274E" w:rsidRPr="00385EAB" w:rsidTr="00A72322">
        <w:tc>
          <w:tcPr>
            <w:tcW w:w="4644" w:type="dxa"/>
            <w:gridSpan w:val="2"/>
            <w:shd w:val="clear" w:color="auto" w:fill="FDE9D9" w:themeFill="accent6" w:themeFillTint="33"/>
          </w:tcPr>
          <w:p w:rsidR="005B274E" w:rsidRPr="00385EAB" w:rsidRDefault="005B274E" w:rsidP="008015F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01" w:type="dxa"/>
            <w:shd w:val="clear" w:color="auto" w:fill="FDE9D9" w:themeFill="accent6" w:themeFillTint="33"/>
          </w:tcPr>
          <w:p w:rsidR="005B274E" w:rsidRPr="00385EAB" w:rsidRDefault="005B274E" w:rsidP="008015F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28559C" w:rsidRPr="00385EAB" w:rsidTr="00A72322">
        <w:trPr>
          <w:trHeight w:val="844"/>
        </w:trPr>
        <w:tc>
          <w:tcPr>
            <w:tcW w:w="4644" w:type="dxa"/>
            <w:gridSpan w:val="2"/>
          </w:tcPr>
          <w:p w:rsidR="00A72322" w:rsidRPr="008859A7" w:rsidRDefault="00A72322" w:rsidP="00A72322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คณะฯ มีการกำหนดค่าสมรรถนะที่คาดหวังของบุคลากรสายสนับสนุนและมีนิยามแต่ละระดับอย่างชัดเจน โดยการกำหนดระดับค่าคาดหวังของแต่ละรายการพิจารณาสอดคล้องกับตำแหน่งงาน ตามเกณฑ์ที่คณะฯ กำหนด พร้อมมีการแต่งตั้งคณะกรรมการประเมินสมรรถนะและผู้ให้ข้อมูล การประเมินสมรรถนะอยู่บนพื้นฐานข้อมูลเชิงประจักษ์ ทั้งนี้ มีการสื่อสารให้บุคลากรทุกคนทราบผ่านที่ประชุมภาควิชา ผ่านระบบอีเมล์และผ่านระบบ </w:t>
            </w:r>
            <w:r w:rsidRPr="008859A7">
              <w:rPr>
                <w:rFonts w:ascii="TH Sarabun New" w:hAnsi="TH Sarabun New" w:cs="TH Sarabun New"/>
                <w:sz w:val="28"/>
                <w:szCs w:val="28"/>
              </w:rPr>
              <w:t xml:space="preserve">competency on-line </w:t>
            </w:r>
          </w:p>
          <w:p w:rsidR="00A72322" w:rsidRPr="008859A7" w:rsidRDefault="00A72322" w:rsidP="00A72322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8859A7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 ฯ ใช้หลักการประเมินประสิทธิภาพและสมรรถนะบุคลากรตามภาระงานของแต่ละตำแหน่ง โดยต้องปฏิบัติงานตามข้อตกลง</w:t>
            </w:r>
            <w:r w:rsidRPr="008859A7">
              <w:rPr>
                <w:rFonts w:ascii="TH Sarabun New" w:hAnsi="TH Sarabun New" w:cs="TH Sarabun New"/>
                <w:sz w:val="28"/>
                <w:szCs w:val="28"/>
              </w:rPr>
              <w:t xml:space="preserve">(TOR)  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และภาควิชาฯ มีกรรมการประเมินผลการปฏิบัติงานของบุคลากรสายสนับสนุนปีละ 2 ครั้ง ตามข้อตกลง </w:t>
            </w:r>
            <w:r w:rsidRPr="008859A7">
              <w:rPr>
                <w:rFonts w:ascii="TH Sarabun New" w:hAnsi="TH Sarabun New" w:cs="TH Sarabun New"/>
                <w:sz w:val="28"/>
                <w:szCs w:val="28"/>
              </w:rPr>
              <w:t xml:space="preserve">(TOR) 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ที่นำเสนอรายบุคคลอีกทั้ง มีการจัดประชุมประจำปีของภาควิชาฯ เพื่อทบทวนและปรับปรุงผลการดำเนินงานที่ผ่านมาตลอดทั้งปี</w:t>
            </w:r>
          </w:p>
        </w:tc>
        <w:tc>
          <w:tcPr>
            <w:tcW w:w="4601" w:type="dxa"/>
          </w:tcPr>
          <w:p w:rsidR="00572ED1" w:rsidRPr="009D6DB3" w:rsidRDefault="00A72322" w:rsidP="00A72322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D6DB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7.3.1   ระบบ </w:t>
            </w:r>
            <w:r w:rsidRPr="009D6DB3">
              <w:rPr>
                <w:rFonts w:ascii="TH Sarabun New" w:hAnsi="TH Sarabun New" w:cs="TH Sarabun New"/>
                <w:sz w:val="28"/>
                <w:szCs w:val="28"/>
              </w:rPr>
              <w:t xml:space="preserve">competency on-line </w:t>
            </w:r>
            <w:r w:rsidRPr="009D6DB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572ED1" w:rsidRPr="009D6DB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ระบบ </w:t>
            </w:r>
            <w:r w:rsidR="00572ED1" w:rsidRPr="009D6DB3">
              <w:rPr>
                <w:rFonts w:ascii="TH Sarabun New" w:hAnsi="TH Sarabun New" w:cs="TH Sarabun New"/>
                <w:sz w:val="28"/>
                <w:szCs w:val="28"/>
              </w:rPr>
              <w:t xml:space="preserve">competency online </w:t>
            </w:r>
            <w:r w:rsidR="00572ED1" w:rsidRPr="009D6DB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hyperlink r:id="rId12" w:history="1">
              <w:r w:rsidR="00572ED1" w:rsidRPr="009D6DB3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https://competency.psu.ac.th/competency/login.aspx</w:t>
              </w:r>
            </w:hyperlink>
          </w:p>
          <w:p w:rsidR="00572ED1" w:rsidRPr="009D6DB3" w:rsidRDefault="00A72322" w:rsidP="00472C06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D6DB3">
              <w:rPr>
                <w:rFonts w:ascii="TH Sarabun New" w:hAnsi="TH Sarabun New" w:cs="TH Sarabun New" w:hint="cs"/>
                <w:sz w:val="28"/>
                <w:szCs w:val="28"/>
                <w:cs/>
              </w:rPr>
              <w:t>7</w:t>
            </w:r>
            <w:r w:rsidRPr="009D6DB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D6DB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3.2   </w:t>
            </w:r>
            <w:r w:rsidR="00572ED1" w:rsidRPr="009D6DB3">
              <w:rPr>
                <w:rFonts w:ascii="TH Sarabun New" w:hAnsi="TH Sarabun New" w:cs="TH Sarabun New"/>
                <w:sz w:val="28"/>
                <w:szCs w:val="28"/>
              </w:rPr>
              <w:t xml:space="preserve">Competency Dictionary </w:t>
            </w:r>
            <w:r w:rsidR="00572ED1" w:rsidRPr="009D6DB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ที่เว็บไซต์หน่วยการเจ้าหน้าที่  </w:t>
            </w:r>
            <w:r w:rsidR="00572ED1" w:rsidRPr="009D6DB3">
              <w:rPr>
                <w:rFonts w:ascii="TH Sarabun New" w:hAnsi="TH Sarabun New" w:cs="TH Sarabun New"/>
                <w:sz w:val="28"/>
                <w:szCs w:val="28"/>
              </w:rPr>
              <w:t>http://www.personel.sci.psu.ac.th/index.php/2015-11-16-07-49-27</w:t>
            </w:r>
          </w:p>
          <w:p w:rsidR="008859A7" w:rsidRPr="009D6DB3" w:rsidRDefault="00572ED1" w:rsidP="00572ED1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D6DB3">
              <w:rPr>
                <w:rFonts w:ascii="TH Sarabun New" w:hAnsi="TH Sarabun New" w:cs="TH Sarabun New"/>
                <w:sz w:val="28"/>
                <w:szCs w:val="28"/>
                <w:cs/>
              </w:rPr>
              <w:t>7.</w:t>
            </w:r>
            <w:r w:rsidR="00472C06" w:rsidRPr="009D6DB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3 </w:t>
            </w:r>
            <w:r w:rsidR="00472C06" w:rsidRPr="009D6DB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3   </w:t>
            </w:r>
            <w:r w:rsidRPr="009D6DB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รายงานการประชุมของภาควิชาที่เว็บไซต์ </w:t>
            </w:r>
            <w:r w:rsidRPr="009D6DB3">
              <w:rPr>
                <w:rFonts w:ascii="TH Sarabun New" w:hAnsi="TH Sarabun New" w:cs="TH Sarabun New"/>
                <w:sz w:val="28"/>
                <w:szCs w:val="28"/>
              </w:rPr>
              <w:t>http://meeting.sci.psu.ac.th/meeting/Admin_ShowMeetingNow.asp</w:t>
            </w:r>
          </w:p>
        </w:tc>
      </w:tr>
    </w:tbl>
    <w:p w:rsidR="008859A7" w:rsidRDefault="008859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</w:p>
    <w:p w:rsidR="008859A7" w:rsidRDefault="008859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/>
          <w:b/>
          <w:bCs/>
          <w:sz w:val="28"/>
          <w:szCs w:val="28"/>
        </w:rPr>
        <w:br w:type="page"/>
      </w:r>
    </w:p>
    <w:tbl>
      <w:tblPr>
        <w:tblStyle w:val="TableGrid"/>
        <w:tblW w:w="9464" w:type="dxa"/>
        <w:tblLayout w:type="fixed"/>
        <w:tblLook w:val="04A0"/>
      </w:tblPr>
      <w:tblGrid>
        <w:gridCol w:w="4644"/>
        <w:gridCol w:w="4820"/>
      </w:tblGrid>
      <w:tr w:rsidR="008859A7" w:rsidRPr="00385EAB" w:rsidTr="00D37076">
        <w:tc>
          <w:tcPr>
            <w:tcW w:w="9464" w:type="dxa"/>
            <w:gridSpan w:val="2"/>
          </w:tcPr>
          <w:p w:rsidR="008859A7" w:rsidRPr="00385EAB" w:rsidRDefault="008859A7" w:rsidP="00506820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7C2A7F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7.</w:t>
            </w:r>
            <w:r w:rsidRPr="008859A7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 Training and developmental needs of support staff are identified and activities are implemented to fulfil them [4]</w:t>
            </w:r>
          </w:p>
        </w:tc>
      </w:tr>
      <w:tr w:rsidR="008859A7" w:rsidRPr="00385EAB" w:rsidTr="00D37076">
        <w:tc>
          <w:tcPr>
            <w:tcW w:w="4644" w:type="dxa"/>
            <w:shd w:val="clear" w:color="auto" w:fill="FDE9D9" w:themeFill="accent6" w:themeFillTint="33"/>
          </w:tcPr>
          <w:p w:rsidR="008859A7" w:rsidRPr="00385EAB" w:rsidRDefault="008859A7" w:rsidP="0050682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shd w:val="clear" w:color="auto" w:fill="FDE9D9" w:themeFill="accent6" w:themeFillTint="33"/>
          </w:tcPr>
          <w:p w:rsidR="008859A7" w:rsidRPr="00385EAB" w:rsidRDefault="008859A7" w:rsidP="0050682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8859A7" w:rsidRPr="00385EAB" w:rsidTr="00D37076">
        <w:tc>
          <w:tcPr>
            <w:tcW w:w="4644" w:type="dxa"/>
          </w:tcPr>
          <w:p w:rsidR="00B45808" w:rsidRDefault="008859A7" w:rsidP="00506820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 w:hint="cs"/>
                <w:sz w:val="28"/>
                <w:szCs w:val="28"/>
              </w:rPr>
            </w:pP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บุคลากรสายสนับสนุนสามารถแจ้งความต้องการในการพัฒนาตนเองได้หลายช่องทาง เช่น การจัดทำข้อตกลงภาระงาน การแจ้งในที่ประชุมฝ่ายสนับสนุนฯ การแจ้งตามแบบฟอร์มขอเข้าร่วมประชุม/สัมมนาวิชาการ การมอบหมายจากหัวหน้าภาควิชาฯ ประธานหลักสูตร และคณะกรรมการชุดต่าง ๆ เป็นผู้เสนอ โดยกิจกรรมที่บุคลากรเข้าร่วมมีทั้งระดับหลักสูตร ระดับภาควิชา ระดับคณะฯ ระดับมหาวิทยาลัยฯ ระดับชาติ ดังนั้น </w:t>
            </w:r>
            <w:r w:rsidRPr="008859A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โดยภาควิชามีการจัดสรรเงิน</w:t>
            </w:r>
            <w:r w:rsidRPr="008859A7">
              <w:rPr>
                <w:rFonts w:ascii="TH Sarabun New" w:hAnsi="TH Sarabun New" w:cs="TH Sarabun New"/>
                <w:sz w:val="28"/>
                <w:szCs w:val="28"/>
                <w:cs/>
              </w:rPr>
              <w:t>สนับสนุนให้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บุคลากร</w:t>
            </w:r>
            <w:r w:rsidRPr="008859A7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ทุกท่านเข้าร่วมอบรม/ประชุม/สัมมนา 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</w:t>
            </w:r>
            <w:r w:rsidRPr="008859A7">
              <w:rPr>
                <w:rFonts w:ascii="TH Sarabun New" w:hAnsi="TH Sarabun New" w:cs="TH Sarabun New"/>
                <w:sz w:val="28"/>
                <w:szCs w:val="28"/>
                <w:cs/>
              </w:rPr>
              <w:t>นำความรู้ที่ได้มาถ่ายทอดและเล่าสู่กันฟังให้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บุคลากร</w:t>
            </w:r>
            <w:r w:rsidRPr="008859A7">
              <w:rPr>
                <w:rFonts w:ascii="TH Sarabun New" w:hAnsi="TH Sarabun New" w:cs="TH Sarabun New"/>
                <w:sz w:val="28"/>
                <w:szCs w:val="28"/>
                <w:cs/>
              </w:rPr>
              <w:t>อื่น ๆ ได้รับรู้ความรู้ใหม่ ๆ ร่วมกันในช่วงการแลกเปลี่ยนเรียนรู้ของการประชุม</w:t>
            </w:r>
            <w:r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ฝ่ายสนับสนุนอีกทั้ง ยังมีการเข้าร่วมอบรม/สัมมนาแบบไม่ต้องเสียค่าใช้จ่ายด้วย</w:t>
            </w:r>
          </w:p>
          <w:p w:rsidR="008859A7" w:rsidRPr="008859A7" w:rsidRDefault="00B45808" w:rsidP="00B45808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และภาควิชาฯ ได้สนับสนุนให้บุคลากรสายสนับสนุนเข้าพัฒนาศักยภาพด้านภาษาอังกฤษ เพื่อรองรับการจัดการศึกษาระดับนานาชาติ </w:t>
            </w:r>
            <w:r w:rsidR="008859A7" w:rsidRPr="008859A7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นอกจากนี้ คณะกรรมการประเมินผลปฏิบัติงานและสมรรถนะยังให้ผลสะท้อนจุดที่บุคลากรต้องพัฒนาด้วย</w:t>
            </w:r>
          </w:p>
        </w:tc>
        <w:tc>
          <w:tcPr>
            <w:tcW w:w="4820" w:type="dxa"/>
          </w:tcPr>
          <w:p w:rsidR="007C2A7F" w:rsidRPr="00974624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highlight w:val="yellow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7.4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974624">
              <w:rPr>
                <w:rFonts w:ascii="TH Sarabun New" w:hAnsi="TH Sarabun New" w:cs="TH Sarabun New"/>
                <w:sz w:val="28"/>
                <w:szCs w:val="28"/>
                <w:cs/>
              </w:rPr>
              <w:t>ข้อมูลความต้องการในการพัฒนาตนเองของบุคลากรใน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การรายงานผลการปฏิบัติงานตามข้อตกลงภาระงานที่เว็บไซต์ </w:t>
            </w:r>
            <w:r w:rsidRPr="00816888">
              <w:rPr>
                <w:rFonts w:ascii="TH Sarabun New" w:hAnsi="TH Sarabun New" w:cs="TH Sarabun New"/>
                <w:sz w:val="28"/>
                <w:szCs w:val="28"/>
              </w:rPr>
              <w:t>https://tor.psu.ac.th/TOR/MainMenu.aspx</w:t>
            </w:r>
          </w:p>
          <w:p w:rsidR="007C2A7F" w:rsidRPr="00974624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7.4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Pr="0097462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แนวปฏิบัติในการสนับสนุนจัดสรรเงินให้บุคลากรสายสนับสนุนเข้าร่วมประชุม/สัมมนาวิชาการที่เว็บไซต์ </w:t>
            </w:r>
            <w:r w:rsidRPr="00816888">
              <w:rPr>
                <w:rFonts w:ascii="TH Sarabun New" w:hAnsi="TH Sarabun New" w:cs="TH Sarabun New"/>
                <w:sz w:val="28"/>
                <w:szCs w:val="28"/>
              </w:rPr>
              <w:t>https://www.cs.psu.ac.th/Staff_intranet_Commitment.html</w:t>
            </w:r>
          </w:p>
          <w:p w:rsidR="007C2A7F" w:rsidRPr="00974624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7.4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Pr="0097462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กิจกรรมพัฒนาบุคลากรสายสนับสนุนที่เว็บไซต์ </w:t>
            </w:r>
            <w:r w:rsidRPr="00816888">
              <w:rPr>
                <w:rFonts w:ascii="TH Sarabun New" w:hAnsi="TH Sarabun New" w:cs="TH Sarabun New"/>
                <w:sz w:val="28"/>
                <w:szCs w:val="28"/>
              </w:rPr>
              <w:t>https://www.cs.psu.ac.th/sar-aunqa.html</w:t>
            </w:r>
          </w:p>
          <w:p w:rsidR="007C2A7F" w:rsidRPr="00974624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7.4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.4   </w:t>
            </w:r>
            <w:r w:rsidRPr="0097462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กิจกรรมการแลกเปลี่ยนเรียนรู้ในที่ประชุมภาควิชาที่เว็บไซต์ </w:t>
            </w:r>
            <w:r w:rsidRPr="00816888">
              <w:rPr>
                <w:rFonts w:ascii="TH Sarabun New" w:hAnsi="TH Sarabun New" w:cs="TH Sarabun New"/>
                <w:sz w:val="28"/>
                <w:szCs w:val="28"/>
              </w:rPr>
              <w:t>http://meeting.sci.psu.ac.th/meeting/</w:t>
            </w:r>
          </w:p>
          <w:p w:rsidR="008859A7" w:rsidRPr="000517BB" w:rsidRDefault="008859A7" w:rsidP="00506820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highlight w:val="yellow"/>
                <w:cs/>
              </w:rPr>
            </w:pPr>
          </w:p>
        </w:tc>
      </w:tr>
      <w:tr w:rsidR="008859A7" w:rsidRPr="00385EAB" w:rsidTr="00D37076">
        <w:tc>
          <w:tcPr>
            <w:tcW w:w="9464" w:type="dxa"/>
            <w:gridSpan w:val="2"/>
          </w:tcPr>
          <w:p w:rsidR="008859A7" w:rsidRPr="00385EAB" w:rsidRDefault="008859A7" w:rsidP="00506820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7C2A7F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57FF8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7.5 </w:t>
            </w:r>
            <w:r w:rsidRPr="00E57FF8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Performance management including rewards and recognition is implemented to motivate and support education, research and service [5]</w:t>
            </w:r>
          </w:p>
        </w:tc>
      </w:tr>
      <w:tr w:rsidR="008859A7" w:rsidRPr="00385EAB" w:rsidTr="00D37076">
        <w:tc>
          <w:tcPr>
            <w:tcW w:w="4644" w:type="dxa"/>
            <w:shd w:val="clear" w:color="auto" w:fill="FDE9D9" w:themeFill="accent6" w:themeFillTint="33"/>
          </w:tcPr>
          <w:p w:rsidR="008859A7" w:rsidRPr="00385EAB" w:rsidRDefault="008859A7" w:rsidP="0050682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820" w:type="dxa"/>
            <w:shd w:val="clear" w:color="auto" w:fill="FDE9D9" w:themeFill="accent6" w:themeFillTint="33"/>
          </w:tcPr>
          <w:p w:rsidR="008859A7" w:rsidRPr="00385EAB" w:rsidRDefault="008859A7" w:rsidP="00506820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85EA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2A7F" w:rsidRPr="00385EAB" w:rsidTr="00D37076">
        <w:tc>
          <w:tcPr>
            <w:tcW w:w="4644" w:type="dxa"/>
          </w:tcPr>
          <w:p w:rsidR="007C2A7F" w:rsidRDefault="007C2A7F" w:rsidP="00D37076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ในเบื้องต้น </w:t>
            </w:r>
            <w:r w:rsidRPr="00827C98">
              <w:rPr>
                <w:rFonts w:ascii="TH Sarabun New" w:hAnsi="TH Sarabun New" w:cs="TH Sarabun New" w:hint="cs"/>
                <w:sz w:val="28"/>
                <w:szCs w:val="28"/>
                <w:cs/>
              </w:rPr>
              <w:t>ห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ลักสูตรฯและภาควิชาฯ มีการจัดการผลการดำเนินงานตามนโยบายของคณะฯและมหาวิทยาลัยที่เน้นผลลัพธ์การดำเนินงานของบุคลากรเป็นฐาน มีการขึ้นเงินเดือนตามผลปฏิบัติงานและตามกรอบมาตรฐานวิชาการ มีการประกาศยกย่องผู้ที่มีผลการปฏิบัติงานดีมากและดีเด่น นอกจากนี้ ยังมีการคัดเลือกบุคลากรดีเด่นประเภทต่าง ๆ ทั้งระดับคณะฯและมหาวิทยาลัย เช่น ข้าราชการดีเด่น พนักงานมหาวิทยาลัยดีเด่น และพนักงานเงินรายได้ดีเด่น</w:t>
            </w:r>
          </w:p>
          <w:p w:rsidR="007C2A7F" w:rsidRPr="003F38B4" w:rsidRDefault="007C2A7F" w:rsidP="00506820">
            <w:pPr>
              <w:spacing w:after="0" w:line="240" w:lineRule="auto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</w:p>
        </w:tc>
        <w:tc>
          <w:tcPr>
            <w:tcW w:w="4820" w:type="dxa"/>
          </w:tcPr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ระเบียบหลักเกณฑ์ว่าด้วยมาตรฐาน</w:t>
            </w:r>
            <w:r w:rsidRPr="00945111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การกำหนด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ของบุคลากรกลุ่มต่าง ๆ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94511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http://www.personnel.psu.ac.th/per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41.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.2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เกณฑ์ข้อตกลงสมรรถนะที่คาดหวัง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 xml:space="preserve"> competency online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https://competency.psu.ac.th/competency/login.aspx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.3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กระบวนการยกย่องชมเชยและการให้รางวัลที่เว็บไซต์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https://scidev.sci.psu.ac.th/EvidenceQA/FileCollectFac/F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336757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AUN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6-12 การยกย่องชมเชยและการให้รางวัล.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.4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กระบวนการคัดเลือกบุคลากรดีเด่น/อาจารย์ดีเด่นที่เว็บไซต์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https://scidev.sci.psu.ac.th/EvidenceQA/FileCollectFac/F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705837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AUN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6-14-601.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.5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กิจกรรมพัฒนาบุคลากรสายสนับสนุนที่เว็บไซต์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https://www.cs.psu.ac.th/sar-aunqa.html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.6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แนวปฏิบัติในการสนับสนุนจัดสรรเงินให้บุคลากรสายสนับสนุนเข้าร่วมประชุม/สัมมนาวิชาการที่เว็บไซต์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https://www.cs.psu.ac.th/Staff_intranet_Commitment.html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7.5.7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หอเกียรติยศที่เว็บไซต์ภาควิชาฯ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https://www.cs.psu.ac.th/</w:t>
            </w:r>
          </w:p>
          <w:p w:rsidR="007C2A7F" w:rsidRPr="00945111" w:rsidRDefault="007C2A7F" w:rsidP="007C2A7F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7.5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.8   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การดูงานนอกสถานที่</w:t>
            </w:r>
            <w:r w:rsidRPr="00945111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ที่ประเทศเวียดนาม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ประจำปี</w:t>
            </w:r>
            <w:r w:rsidRPr="00945111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การศึกษา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2560</w:t>
            </w:r>
            <w:r w:rsidRPr="00945111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ที่เว็บไซต์ 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http://gallery.cs.psu.ac.th/activity/Year</w:t>
            </w:r>
            <w:r w:rsidRPr="00945111">
              <w:rPr>
                <w:rFonts w:ascii="TH Sarabun New" w:hAnsi="TH Sarabun New" w:cs="TH Sarabun New"/>
                <w:sz w:val="28"/>
                <w:szCs w:val="28"/>
                <w:cs/>
              </w:rPr>
              <w:t>61/7-11-06-61</w:t>
            </w:r>
            <w:r w:rsidRPr="00945111">
              <w:rPr>
                <w:rFonts w:ascii="TH Sarabun New" w:hAnsi="TH Sarabun New" w:cs="TH Sarabun New"/>
                <w:sz w:val="28"/>
                <w:szCs w:val="28"/>
              </w:rPr>
              <w:t>_meeting_comsci/</w:t>
            </w:r>
          </w:p>
        </w:tc>
      </w:tr>
    </w:tbl>
    <w:p w:rsidR="007C35A7" w:rsidRPr="00385EAB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</w:p>
    <w:sectPr w:rsidR="007C35A7" w:rsidRPr="00385EAB" w:rsidSect="00396D06">
      <w:footerReference w:type="default" r:id="rId13"/>
      <w:pgSz w:w="11909" w:h="16834" w:code="9"/>
      <w:pgMar w:top="993" w:right="1440" w:bottom="1135" w:left="1440" w:header="720" w:footer="0" w:gutter="0"/>
      <w:pgNumType w:start="63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58A" w:rsidRDefault="0001358A" w:rsidP="00FD11B9">
      <w:pPr>
        <w:spacing w:after="0" w:line="240" w:lineRule="auto"/>
      </w:pPr>
      <w:r>
        <w:separator/>
      </w:r>
    </w:p>
  </w:endnote>
  <w:endnote w:type="continuationSeparator" w:id="0">
    <w:p w:rsidR="0001358A" w:rsidRDefault="0001358A" w:rsidP="00FD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5719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8015F2" w:rsidRDefault="00854FDB">
        <w:pPr>
          <w:pStyle w:val="Footer"/>
          <w:jc w:val="center"/>
        </w:pPr>
        <w:r w:rsidRPr="00F05F8D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C46421" w:rsidRPr="00F05F8D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F05F8D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B45808">
          <w:rPr>
            <w:rFonts w:ascii="TH Sarabun New" w:hAnsi="TH Sarabun New" w:cs="TH Sarabun New"/>
            <w:noProof/>
            <w:sz w:val="28"/>
            <w:szCs w:val="28"/>
          </w:rPr>
          <w:t>67</w:t>
        </w:r>
        <w:r w:rsidRPr="00F05F8D">
          <w:rPr>
            <w:rFonts w:ascii="TH Sarabun New" w:hAnsi="TH Sarabun New" w:cs="TH Sarabun New"/>
            <w:noProof/>
            <w:sz w:val="28"/>
            <w:szCs w:val="28"/>
          </w:rPr>
          <w:fldChar w:fldCharType="end"/>
        </w:r>
      </w:p>
    </w:sdtContent>
  </w:sdt>
  <w:p w:rsidR="008015F2" w:rsidRDefault="008015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58A" w:rsidRDefault="0001358A" w:rsidP="00FD11B9">
      <w:pPr>
        <w:spacing w:after="0" w:line="240" w:lineRule="auto"/>
      </w:pPr>
      <w:r>
        <w:separator/>
      </w:r>
    </w:p>
  </w:footnote>
  <w:footnote w:type="continuationSeparator" w:id="0">
    <w:p w:rsidR="0001358A" w:rsidRDefault="0001358A" w:rsidP="00FD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874"/>
    <w:multiLevelType w:val="hybridMultilevel"/>
    <w:tmpl w:val="DEB66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611DF2"/>
    <w:multiLevelType w:val="hybridMultilevel"/>
    <w:tmpl w:val="9E36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93726B"/>
    <w:multiLevelType w:val="hybridMultilevel"/>
    <w:tmpl w:val="3934D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15EB8"/>
    <w:multiLevelType w:val="hybridMultilevel"/>
    <w:tmpl w:val="AF76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631B9"/>
    <w:multiLevelType w:val="hybridMultilevel"/>
    <w:tmpl w:val="6B10E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976D18"/>
    <w:multiLevelType w:val="hybridMultilevel"/>
    <w:tmpl w:val="F92A8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023AE"/>
    <w:rsid w:val="0001358A"/>
    <w:rsid w:val="00014173"/>
    <w:rsid w:val="00025C51"/>
    <w:rsid w:val="00041EBB"/>
    <w:rsid w:val="000436DE"/>
    <w:rsid w:val="00076940"/>
    <w:rsid w:val="000A26A7"/>
    <w:rsid w:val="000B0A16"/>
    <w:rsid w:val="000B1772"/>
    <w:rsid w:val="000D1748"/>
    <w:rsid w:val="000D48F3"/>
    <w:rsid w:val="000D50CE"/>
    <w:rsid w:val="000D77ED"/>
    <w:rsid w:val="001139C6"/>
    <w:rsid w:val="001371A9"/>
    <w:rsid w:val="001407FB"/>
    <w:rsid w:val="00141EE4"/>
    <w:rsid w:val="00147B01"/>
    <w:rsid w:val="00151C0F"/>
    <w:rsid w:val="001569E6"/>
    <w:rsid w:val="00163DA1"/>
    <w:rsid w:val="001658D8"/>
    <w:rsid w:val="00167DC2"/>
    <w:rsid w:val="001945DD"/>
    <w:rsid w:val="001A73AE"/>
    <w:rsid w:val="001B6A3B"/>
    <w:rsid w:val="001C2A0F"/>
    <w:rsid w:val="001D5B3F"/>
    <w:rsid w:val="001D6919"/>
    <w:rsid w:val="0021154C"/>
    <w:rsid w:val="0028559C"/>
    <w:rsid w:val="0029290F"/>
    <w:rsid w:val="00295689"/>
    <w:rsid w:val="00297A3E"/>
    <w:rsid w:val="002A7D32"/>
    <w:rsid w:val="002B0A39"/>
    <w:rsid w:val="002F148F"/>
    <w:rsid w:val="002F6EFC"/>
    <w:rsid w:val="00350FDA"/>
    <w:rsid w:val="003662A3"/>
    <w:rsid w:val="00375896"/>
    <w:rsid w:val="00384216"/>
    <w:rsid w:val="00385EAB"/>
    <w:rsid w:val="00396D06"/>
    <w:rsid w:val="003A2F6A"/>
    <w:rsid w:val="003C48F1"/>
    <w:rsid w:val="003D1C60"/>
    <w:rsid w:val="003E2F4E"/>
    <w:rsid w:val="003F38B4"/>
    <w:rsid w:val="003F38F7"/>
    <w:rsid w:val="00406CF7"/>
    <w:rsid w:val="0041033E"/>
    <w:rsid w:val="00425011"/>
    <w:rsid w:val="00444A71"/>
    <w:rsid w:val="00452628"/>
    <w:rsid w:val="0046082E"/>
    <w:rsid w:val="00472C06"/>
    <w:rsid w:val="00496400"/>
    <w:rsid w:val="004A28CE"/>
    <w:rsid w:val="004A6441"/>
    <w:rsid w:val="004C1DBC"/>
    <w:rsid w:val="004C536F"/>
    <w:rsid w:val="004E7915"/>
    <w:rsid w:val="004F7C91"/>
    <w:rsid w:val="0051551D"/>
    <w:rsid w:val="0054558F"/>
    <w:rsid w:val="0055055A"/>
    <w:rsid w:val="00565D4A"/>
    <w:rsid w:val="00572ED1"/>
    <w:rsid w:val="005840B2"/>
    <w:rsid w:val="005A787A"/>
    <w:rsid w:val="005B274E"/>
    <w:rsid w:val="005C0EEF"/>
    <w:rsid w:val="005C12F1"/>
    <w:rsid w:val="005E23F7"/>
    <w:rsid w:val="00644DF8"/>
    <w:rsid w:val="00645690"/>
    <w:rsid w:val="00645A76"/>
    <w:rsid w:val="00654062"/>
    <w:rsid w:val="00670AB0"/>
    <w:rsid w:val="0067708B"/>
    <w:rsid w:val="006E19B8"/>
    <w:rsid w:val="007500B1"/>
    <w:rsid w:val="007548F3"/>
    <w:rsid w:val="007625BA"/>
    <w:rsid w:val="00774136"/>
    <w:rsid w:val="0079218C"/>
    <w:rsid w:val="00794950"/>
    <w:rsid w:val="007B2354"/>
    <w:rsid w:val="007B35C8"/>
    <w:rsid w:val="007B5ABD"/>
    <w:rsid w:val="007C2A7F"/>
    <w:rsid w:val="007C35A7"/>
    <w:rsid w:val="007F0109"/>
    <w:rsid w:val="007F4E44"/>
    <w:rsid w:val="007F6B93"/>
    <w:rsid w:val="007F7A95"/>
    <w:rsid w:val="008015F2"/>
    <w:rsid w:val="008263D4"/>
    <w:rsid w:val="00834292"/>
    <w:rsid w:val="00837FC6"/>
    <w:rsid w:val="00854FDB"/>
    <w:rsid w:val="008645FF"/>
    <w:rsid w:val="00876A91"/>
    <w:rsid w:val="00884C7E"/>
    <w:rsid w:val="008859A7"/>
    <w:rsid w:val="00892503"/>
    <w:rsid w:val="00902EB5"/>
    <w:rsid w:val="009317C8"/>
    <w:rsid w:val="009350A9"/>
    <w:rsid w:val="00935C0C"/>
    <w:rsid w:val="00947184"/>
    <w:rsid w:val="00951A7E"/>
    <w:rsid w:val="00960A7B"/>
    <w:rsid w:val="00963E82"/>
    <w:rsid w:val="00973D45"/>
    <w:rsid w:val="009743BC"/>
    <w:rsid w:val="009879C2"/>
    <w:rsid w:val="009A05BD"/>
    <w:rsid w:val="009A42CC"/>
    <w:rsid w:val="009B40FC"/>
    <w:rsid w:val="009B6688"/>
    <w:rsid w:val="009B75F1"/>
    <w:rsid w:val="009D6DB3"/>
    <w:rsid w:val="009E4164"/>
    <w:rsid w:val="009F0D6D"/>
    <w:rsid w:val="009F7C21"/>
    <w:rsid w:val="00A12AAD"/>
    <w:rsid w:val="00A31F1C"/>
    <w:rsid w:val="00A72322"/>
    <w:rsid w:val="00A77E54"/>
    <w:rsid w:val="00A82713"/>
    <w:rsid w:val="00A84DB2"/>
    <w:rsid w:val="00A87E59"/>
    <w:rsid w:val="00AE5F5B"/>
    <w:rsid w:val="00B10569"/>
    <w:rsid w:val="00B1268D"/>
    <w:rsid w:val="00B24134"/>
    <w:rsid w:val="00B31C16"/>
    <w:rsid w:val="00B45808"/>
    <w:rsid w:val="00B5644B"/>
    <w:rsid w:val="00B67F5F"/>
    <w:rsid w:val="00B714B1"/>
    <w:rsid w:val="00B776B4"/>
    <w:rsid w:val="00B801C1"/>
    <w:rsid w:val="00BB1EA7"/>
    <w:rsid w:val="00BD28A2"/>
    <w:rsid w:val="00BD3075"/>
    <w:rsid w:val="00BE54F7"/>
    <w:rsid w:val="00BE58D5"/>
    <w:rsid w:val="00BF7948"/>
    <w:rsid w:val="00C01D96"/>
    <w:rsid w:val="00C3638E"/>
    <w:rsid w:val="00C46421"/>
    <w:rsid w:val="00C5596A"/>
    <w:rsid w:val="00C563F0"/>
    <w:rsid w:val="00C737F2"/>
    <w:rsid w:val="00C75532"/>
    <w:rsid w:val="00CD0DC1"/>
    <w:rsid w:val="00CD3F8B"/>
    <w:rsid w:val="00CF6781"/>
    <w:rsid w:val="00CF71EB"/>
    <w:rsid w:val="00D046D2"/>
    <w:rsid w:val="00D37076"/>
    <w:rsid w:val="00D86DE5"/>
    <w:rsid w:val="00DB3BB9"/>
    <w:rsid w:val="00DC333D"/>
    <w:rsid w:val="00DC6456"/>
    <w:rsid w:val="00DD2071"/>
    <w:rsid w:val="00E027B6"/>
    <w:rsid w:val="00E103D1"/>
    <w:rsid w:val="00E156FB"/>
    <w:rsid w:val="00E16AC2"/>
    <w:rsid w:val="00E25772"/>
    <w:rsid w:val="00E536B5"/>
    <w:rsid w:val="00E57FF8"/>
    <w:rsid w:val="00E67D6A"/>
    <w:rsid w:val="00E71DBA"/>
    <w:rsid w:val="00E85203"/>
    <w:rsid w:val="00E96F80"/>
    <w:rsid w:val="00ED6006"/>
    <w:rsid w:val="00EF7A0C"/>
    <w:rsid w:val="00F05F8D"/>
    <w:rsid w:val="00F24998"/>
    <w:rsid w:val="00F2778C"/>
    <w:rsid w:val="00F54815"/>
    <w:rsid w:val="00F72A6C"/>
    <w:rsid w:val="00F81F3E"/>
    <w:rsid w:val="00F874D1"/>
    <w:rsid w:val="00F908C6"/>
    <w:rsid w:val="00FB198F"/>
    <w:rsid w:val="00FC0EC5"/>
    <w:rsid w:val="00FC6AA4"/>
    <w:rsid w:val="00FD11B9"/>
    <w:rsid w:val="00FD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A87E59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297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psu.ac.th/Upload/Data/CS_Structure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petency.psu.ac.th/competency/login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or.psu.ac.t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sonnel.psu.ac.th/per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.psu.ac.th/Upload/Data/CSboard3-60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CC24C-DDAD-491A-9868-414E2C4A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cs</cp:lastModifiedBy>
  <cp:revision>13</cp:revision>
  <cp:lastPrinted>2016-09-15T02:50:00Z</cp:lastPrinted>
  <dcterms:created xsi:type="dcterms:W3CDTF">2018-09-10T07:06:00Z</dcterms:created>
  <dcterms:modified xsi:type="dcterms:W3CDTF">2018-09-12T09:14:00Z</dcterms:modified>
</cp:coreProperties>
</file>